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CAF5" w14:textId="77777777" w:rsidR="008406B5" w:rsidRPr="00B3480B" w:rsidRDefault="008406B5" w:rsidP="00280B73">
      <w:pPr>
        <w:spacing w:after="0"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B3480B">
        <w:rPr>
          <w:rFonts w:ascii="Arial" w:hAnsi="Arial" w:cs="Arial"/>
          <w:b/>
          <w:sz w:val="20"/>
          <w:szCs w:val="20"/>
        </w:rPr>
        <w:t>Umowa</w:t>
      </w:r>
    </w:p>
    <w:p w14:paraId="4F9BDC70" w14:textId="77777777" w:rsidR="008406B5" w:rsidRPr="00B3480B" w:rsidRDefault="008406B5" w:rsidP="00280B73">
      <w:pPr>
        <w:spacing w:after="0" w:line="25" w:lineRule="atLeast"/>
        <w:jc w:val="center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b/>
          <w:sz w:val="20"/>
          <w:szCs w:val="20"/>
        </w:rPr>
        <w:t>powierzenia przetwarzania danych osobowych</w:t>
      </w:r>
    </w:p>
    <w:p w14:paraId="2964A0D0" w14:textId="77777777" w:rsidR="008406B5" w:rsidRPr="00B3480B" w:rsidRDefault="008406B5" w:rsidP="00280B73">
      <w:pPr>
        <w:spacing w:line="25" w:lineRule="atLeast"/>
        <w:jc w:val="center"/>
        <w:rPr>
          <w:rFonts w:ascii="Arial" w:hAnsi="Arial" w:cs="Arial"/>
          <w:sz w:val="20"/>
          <w:szCs w:val="20"/>
        </w:rPr>
      </w:pPr>
    </w:p>
    <w:p w14:paraId="147A032A" w14:textId="5EFCD564" w:rsidR="008406B5" w:rsidRPr="00B3480B" w:rsidRDefault="008406B5" w:rsidP="00280B73">
      <w:pPr>
        <w:spacing w:line="25" w:lineRule="atLeast"/>
        <w:jc w:val="center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zawarta w dniu ……………. 202</w:t>
      </w:r>
      <w:r w:rsidR="00337298">
        <w:rPr>
          <w:rFonts w:ascii="Arial" w:hAnsi="Arial" w:cs="Arial"/>
          <w:sz w:val="20"/>
          <w:szCs w:val="20"/>
        </w:rPr>
        <w:t>6</w:t>
      </w:r>
      <w:r w:rsidRPr="00B3480B">
        <w:rPr>
          <w:rFonts w:ascii="Arial" w:hAnsi="Arial" w:cs="Arial"/>
          <w:sz w:val="20"/>
          <w:szCs w:val="20"/>
        </w:rPr>
        <w:t xml:space="preserve"> r., pomiędzy:</w:t>
      </w:r>
    </w:p>
    <w:p w14:paraId="09E6A635" w14:textId="77777777" w:rsidR="00A31EA6" w:rsidRDefault="008406B5" w:rsidP="00280B73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b/>
          <w:bCs/>
          <w:sz w:val="20"/>
          <w:szCs w:val="20"/>
        </w:rPr>
        <w:t>Ośrodkiem Kultury i Sztuki we Wrocławiu</w:t>
      </w:r>
      <w:r w:rsidRPr="00B3480B">
        <w:rPr>
          <w:rFonts w:ascii="Arial" w:hAnsi="Arial" w:cs="Arial"/>
          <w:sz w:val="20"/>
          <w:szCs w:val="20"/>
        </w:rPr>
        <w:t xml:space="preserve">, adres: </w:t>
      </w:r>
      <w:r>
        <w:rPr>
          <w:rFonts w:ascii="Arial" w:hAnsi="Arial" w:cs="Arial"/>
          <w:sz w:val="20"/>
          <w:szCs w:val="20"/>
        </w:rPr>
        <w:t>Rynek-Ratusz 24,</w:t>
      </w:r>
      <w:r w:rsidRPr="00B3480B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0</w:t>
      </w:r>
      <w:r w:rsidRPr="00B3480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101</w:t>
      </w:r>
      <w:r w:rsidRPr="00B3480B">
        <w:rPr>
          <w:rFonts w:ascii="Arial" w:hAnsi="Arial" w:cs="Arial"/>
          <w:sz w:val="20"/>
          <w:szCs w:val="20"/>
        </w:rPr>
        <w:t xml:space="preserve"> Wrocław,</w:t>
      </w:r>
      <w:r>
        <w:rPr>
          <w:rFonts w:ascii="Arial" w:hAnsi="Arial" w:cs="Arial"/>
          <w:sz w:val="20"/>
          <w:szCs w:val="20"/>
        </w:rPr>
        <w:t xml:space="preserve"> NIP: 896-000-59-86, </w:t>
      </w:r>
    </w:p>
    <w:p w14:paraId="54025EC6" w14:textId="4CFC6620" w:rsidR="008406B5" w:rsidRDefault="008406B5" w:rsidP="00280B73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 000277813</w:t>
      </w:r>
    </w:p>
    <w:p w14:paraId="78AC6E50" w14:textId="0F01DF1A" w:rsidR="008406B5" w:rsidRDefault="008406B5" w:rsidP="00280B73">
      <w:pPr>
        <w:spacing w:before="120" w:after="120" w:line="25" w:lineRule="atLeast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reprezentowanym przez:</w:t>
      </w:r>
    </w:p>
    <w:p w14:paraId="44E46562" w14:textId="42B0F9C7" w:rsidR="008406B5" w:rsidRDefault="008406B5" w:rsidP="00280B73">
      <w:pPr>
        <w:pStyle w:val="Akapitzlist"/>
        <w:numPr>
          <w:ilvl w:val="0"/>
          <w:numId w:val="32"/>
        </w:numPr>
        <w:spacing w:after="0"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Igora </w:t>
      </w:r>
      <w:r w:rsidR="00284EFA">
        <w:rPr>
          <w:rFonts w:ascii="Arial" w:hAnsi="Arial" w:cs="Arial"/>
          <w:sz w:val="20"/>
          <w:szCs w:val="20"/>
        </w:rPr>
        <w:t>Wójcika</w:t>
      </w:r>
      <w:r>
        <w:rPr>
          <w:rFonts w:ascii="Arial" w:hAnsi="Arial" w:cs="Arial"/>
          <w:sz w:val="20"/>
          <w:szCs w:val="20"/>
        </w:rPr>
        <w:t xml:space="preserve"> – Dyrektora OKiS we </w:t>
      </w:r>
      <w:r w:rsidR="00284EFA">
        <w:rPr>
          <w:rFonts w:ascii="Arial" w:hAnsi="Arial" w:cs="Arial"/>
          <w:sz w:val="20"/>
          <w:szCs w:val="20"/>
        </w:rPr>
        <w:t>Wrocławiu</w:t>
      </w:r>
    </w:p>
    <w:p w14:paraId="6A53BCF5" w14:textId="1C80D467" w:rsidR="008406B5" w:rsidRPr="008406B5" w:rsidRDefault="008406B5" w:rsidP="00280B73">
      <w:pPr>
        <w:pStyle w:val="Akapitzlist"/>
        <w:numPr>
          <w:ilvl w:val="0"/>
          <w:numId w:val="32"/>
        </w:numPr>
        <w:spacing w:after="0"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Joannę Mitas – Główną </w:t>
      </w:r>
      <w:r w:rsidR="00284EFA">
        <w:rPr>
          <w:rFonts w:ascii="Arial" w:hAnsi="Arial" w:cs="Arial"/>
          <w:sz w:val="20"/>
          <w:szCs w:val="20"/>
        </w:rPr>
        <w:t>Księgową</w:t>
      </w:r>
    </w:p>
    <w:p w14:paraId="3058D128" w14:textId="77777777" w:rsidR="008406B5" w:rsidRPr="00B3480B" w:rsidRDefault="008406B5" w:rsidP="00280B73">
      <w:pPr>
        <w:pStyle w:val="Bezodstpw1"/>
        <w:spacing w:before="120" w:line="25" w:lineRule="atLeast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 xml:space="preserve">zwanymi dalej </w:t>
      </w:r>
      <w:r w:rsidRPr="00B3480B">
        <w:rPr>
          <w:rFonts w:ascii="Arial" w:hAnsi="Arial" w:cs="Arial"/>
          <w:b/>
          <w:bCs/>
          <w:sz w:val="20"/>
          <w:szCs w:val="20"/>
        </w:rPr>
        <w:t>Zamawiającym</w:t>
      </w:r>
    </w:p>
    <w:p w14:paraId="5A5CC944" w14:textId="77777777" w:rsidR="008406B5" w:rsidRPr="00B3480B" w:rsidRDefault="008406B5" w:rsidP="00280B73">
      <w:pPr>
        <w:pStyle w:val="Bezodstpw1"/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69AAF897" w14:textId="77777777" w:rsidR="00280B73" w:rsidRPr="00F20451" w:rsidRDefault="00280B73" w:rsidP="00280B73">
      <w:pPr>
        <w:pStyle w:val="Bezodstpw"/>
        <w:spacing w:before="120" w:after="120" w:line="25" w:lineRule="atLeast"/>
        <w:jc w:val="both"/>
        <w:rPr>
          <w:rFonts w:ascii="Arial" w:hAnsi="Arial" w:cs="Arial"/>
          <w:sz w:val="20"/>
          <w:szCs w:val="20"/>
        </w:rPr>
      </w:pPr>
      <w:r w:rsidRPr="00F20451">
        <w:rPr>
          <w:rFonts w:ascii="Arial" w:hAnsi="Arial" w:cs="Arial"/>
          <w:sz w:val="20"/>
          <w:szCs w:val="20"/>
        </w:rPr>
        <w:t>a</w:t>
      </w:r>
    </w:p>
    <w:p w14:paraId="5F0FB469" w14:textId="77777777" w:rsidR="00280B73" w:rsidRPr="00F20451" w:rsidRDefault="00280B73" w:rsidP="00280B73">
      <w:pPr>
        <w:pStyle w:val="Bezodstpw"/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F20451">
        <w:rPr>
          <w:rFonts w:ascii="Arial" w:hAnsi="Arial" w:cs="Arial"/>
          <w:sz w:val="20"/>
          <w:szCs w:val="20"/>
        </w:rPr>
        <w:t>............................................................................ z siedzibą .................................................., NIP: …………………….…., REGON: ………………………………………………</w:t>
      </w:r>
    </w:p>
    <w:p w14:paraId="78890E23" w14:textId="77777777" w:rsidR="00280B73" w:rsidRPr="00F20451" w:rsidRDefault="00280B73" w:rsidP="00280B73">
      <w:pPr>
        <w:pStyle w:val="Bezodstpw"/>
        <w:spacing w:before="120" w:after="120" w:line="25" w:lineRule="atLeast"/>
        <w:jc w:val="both"/>
        <w:rPr>
          <w:rFonts w:ascii="Arial" w:hAnsi="Arial" w:cs="Arial"/>
          <w:sz w:val="20"/>
          <w:szCs w:val="20"/>
        </w:rPr>
      </w:pPr>
      <w:r w:rsidRPr="00F20451">
        <w:rPr>
          <w:rFonts w:ascii="Arial" w:hAnsi="Arial" w:cs="Arial"/>
          <w:sz w:val="20"/>
          <w:szCs w:val="20"/>
        </w:rPr>
        <w:t>reprezentowaną przez:</w:t>
      </w:r>
    </w:p>
    <w:p w14:paraId="3CF0476E" w14:textId="77777777" w:rsidR="00280B73" w:rsidRPr="00F20451" w:rsidRDefault="00280B73" w:rsidP="00280B73">
      <w:pPr>
        <w:pStyle w:val="Bezodstpw"/>
        <w:numPr>
          <w:ilvl w:val="0"/>
          <w:numId w:val="34"/>
        </w:numPr>
        <w:spacing w:line="25" w:lineRule="atLeast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68F12465" w14:textId="77777777" w:rsidR="00280B73" w:rsidRPr="00F20451" w:rsidRDefault="00280B73" w:rsidP="00280B73">
      <w:pPr>
        <w:pStyle w:val="Bezodstpw"/>
        <w:numPr>
          <w:ilvl w:val="0"/>
          <w:numId w:val="34"/>
        </w:numPr>
        <w:spacing w:line="25" w:lineRule="atLeast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14:paraId="55866971" w14:textId="77777777" w:rsidR="008406B5" w:rsidRPr="00B3480B" w:rsidRDefault="008406B5" w:rsidP="00280B73">
      <w:pPr>
        <w:pStyle w:val="Bezodstpw1"/>
        <w:spacing w:before="120" w:line="25" w:lineRule="atLeast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 xml:space="preserve">zwanym dalej </w:t>
      </w:r>
      <w:r w:rsidRPr="00B3480B">
        <w:rPr>
          <w:rFonts w:ascii="Arial" w:hAnsi="Arial" w:cs="Arial"/>
          <w:b/>
          <w:bCs/>
          <w:sz w:val="20"/>
          <w:szCs w:val="20"/>
        </w:rPr>
        <w:t>Wykonawcą</w:t>
      </w:r>
      <w:r w:rsidRPr="00B3480B">
        <w:rPr>
          <w:rFonts w:ascii="Arial" w:hAnsi="Arial" w:cs="Arial"/>
          <w:sz w:val="20"/>
          <w:szCs w:val="20"/>
        </w:rPr>
        <w:t>.</w:t>
      </w:r>
    </w:p>
    <w:p w14:paraId="1AD0BAA9" w14:textId="77777777" w:rsidR="008406B5" w:rsidRPr="00B3480B" w:rsidRDefault="008406B5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0BDF8020" w14:textId="7DDFD351" w:rsidR="008406B5" w:rsidRPr="00280B73" w:rsidRDefault="008406B5" w:rsidP="008A69A0">
      <w:pPr>
        <w:pStyle w:val="Nagwek1"/>
        <w:spacing w:before="0"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69A0">
        <w:rPr>
          <w:rFonts w:ascii="Arial" w:hAnsi="Arial" w:cs="Arial"/>
          <w:b/>
          <w:bCs/>
          <w:color w:val="auto"/>
          <w:sz w:val="20"/>
          <w:szCs w:val="20"/>
        </w:rPr>
        <w:t>§1</w:t>
      </w:r>
      <w:r w:rsidR="00280B73" w:rsidRPr="008A69A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A69A0">
        <w:rPr>
          <w:rFonts w:ascii="Arial" w:hAnsi="Arial" w:cs="Arial"/>
          <w:b/>
          <w:bCs/>
          <w:color w:val="auto"/>
          <w:sz w:val="20"/>
          <w:szCs w:val="20"/>
        </w:rPr>
        <w:t>Powierzenie danych osobowych</w:t>
      </w:r>
    </w:p>
    <w:p w14:paraId="1E56A4A7" w14:textId="107B40EE" w:rsidR="008406B5" w:rsidRDefault="008406B5" w:rsidP="00280B73">
      <w:pPr>
        <w:pStyle w:val="Akapitzlist1"/>
        <w:numPr>
          <w:ilvl w:val="0"/>
          <w:numId w:val="33"/>
        </w:numPr>
        <w:spacing w:before="160" w:after="0"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Wykonawca pełni funkcję Administratora Danych Osobowych, natomiast</w:t>
      </w:r>
      <w:r w:rsidR="00A31EA6">
        <w:rPr>
          <w:rFonts w:ascii="Arial" w:hAnsi="Arial" w:cs="Arial"/>
          <w:sz w:val="20"/>
          <w:szCs w:val="20"/>
        </w:rPr>
        <w:t xml:space="preserve"> </w:t>
      </w:r>
      <w:r w:rsidRPr="00B3480B">
        <w:rPr>
          <w:rFonts w:ascii="Arial" w:hAnsi="Arial" w:cs="Arial"/>
          <w:sz w:val="20"/>
          <w:szCs w:val="20"/>
        </w:rPr>
        <w:t xml:space="preserve">Zamawiający jest Podmiotem Przetwarzającym dane osobowe </w:t>
      </w:r>
      <w:r w:rsidR="006C09F0" w:rsidRPr="007F0ACF">
        <w:rPr>
          <w:rFonts w:ascii="Arial" w:hAnsi="Arial" w:cs="Arial"/>
          <w:sz w:val="20"/>
          <w:szCs w:val="20"/>
        </w:rPr>
        <w:t xml:space="preserve">zgodnie z ustawą </w:t>
      </w:r>
      <w:r w:rsidR="007F0ACF" w:rsidRPr="007F0ACF">
        <w:rPr>
          <w:rFonts w:ascii="Arial" w:hAnsi="Arial" w:cs="Arial"/>
          <w:sz w:val="20"/>
          <w:szCs w:val="20"/>
        </w:rPr>
        <w:t>z dnia 10 maja 2018 r. o ochronie danych osobowych (t.j. Dz.U. z 2019 r. poz. 1781 z późn. zm.) </w:t>
      </w:r>
      <w:r w:rsidR="007F0ACF">
        <w:rPr>
          <w:rFonts w:ascii="Arial" w:hAnsi="Arial" w:cs="Arial"/>
          <w:sz w:val="20"/>
          <w:szCs w:val="20"/>
        </w:rPr>
        <w:t xml:space="preserve">oraz </w:t>
      </w:r>
      <w:r w:rsidRPr="007F0ACF">
        <w:rPr>
          <w:rFonts w:ascii="Arial" w:hAnsi="Arial" w:cs="Arial"/>
          <w:sz w:val="20"/>
          <w:szCs w:val="20"/>
        </w:rPr>
        <w:t>w rozumieniu Rozporządzenia Parlamentu Europejskiego i Rady (UE)</w:t>
      </w:r>
      <w:r w:rsidRPr="007F0ACF">
        <w:rPr>
          <w:rFonts w:ascii="Arial" w:eastAsia="Times New Roman" w:hAnsi="Arial" w:cs="Arial"/>
          <w:sz w:val="20"/>
          <w:szCs w:val="20"/>
        </w:rPr>
        <w:t xml:space="preserve"> 2016/679 z dnia 27 kwietnia 2016 r. w sprawie ochrony osób fizycznych w związku z przetwarzaniem danych osobowych i w sprawie swobodnego przepływu takich danych oraz uchylenia dyrektywy 95/46/WE (ogólne rozporządzenie o ochronie danych), zwanego </w:t>
      </w:r>
      <w:r w:rsidRPr="00B3480B">
        <w:rPr>
          <w:rFonts w:ascii="Arial" w:eastAsia="Times New Roman" w:hAnsi="Arial" w:cs="Arial"/>
          <w:sz w:val="20"/>
          <w:szCs w:val="20"/>
        </w:rPr>
        <w:t>dalej RODO.</w:t>
      </w:r>
    </w:p>
    <w:p w14:paraId="3D664203" w14:textId="77777777" w:rsidR="008406B5" w:rsidRDefault="008406B5" w:rsidP="00280B73">
      <w:pPr>
        <w:pStyle w:val="Akapitzlist1"/>
        <w:numPr>
          <w:ilvl w:val="0"/>
          <w:numId w:val="33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Wykonawca jest Administratorem Danych Osobowych w rozumieniu art. 4 pkt 7 RODO. Natomiast Zamawiający jest Podmiotem Przetwarzającym zgodnie z art. 4 pkt 8 RODO.</w:t>
      </w:r>
    </w:p>
    <w:p w14:paraId="703D996D" w14:textId="36614763" w:rsidR="008406B5" w:rsidRPr="008406B5" w:rsidRDefault="008406B5" w:rsidP="00280B73">
      <w:pPr>
        <w:pStyle w:val="Akapitzlist1"/>
        <w:numPr>
          <w:ilvl w:val="0"/>
          <w:numId w:val="33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 xml:space="preserve">Na postawie art. 28 ust. 3 RODO </w:t>
      </w:r>
      <w:r w:rsidRPr="00A31EA6">
        <w:rPr>
          <w:rFonts w:ascii="Arial" w:hAnsi="Arial" w:cs="Arial"/>
          <w:sz w:val="20"/>
          <w:szCs w:val="20"/>
        </w:rPr>
        <w:t>Wykonawca powierza Zamawiającemu przetwarzanie danych osobowych w</w:t>
      </w:r>
      <w:r w:rsidR="00A31EA6" w:rsidRPr="00A31EA6">
        <w:rPr>
          <w:rFonts w:ascii="Arial" w:hAnsi="Arial" w:cs="Arial"/>
          <w:sz w:val="20"/>
          <w:szCs w:val="20"/>
        </w:rPr>
        <w:t> </w:t>
      </w:r>
      <w:r w:rsidRPr="00A31EA6">
        <w:rPr>
          <w:rFonts w:ascii="Arial" w:hAnsi="Arial" w:cs="Arial"/>
          <w:sz w:val="20"/>
          <w:szCs w:val="20"/>
        </w:rPr>
        <w:t xml:space="preserve">związku z realizacją </w:t>
      </w:r>
      <w:r w:rsidRPr="00A31EA6">
        <w:rPr>
          <w:rFonts w:ascii="Arial" w:hAnsi="Arial" w:cs="Arial"/>
          <w:bCs/>
          <w:sz w:val="20"/>
          <w:szCs w:val="20"/>
        </w:rPr>
        <w:t>zamówienia publicznego, realizowanego w ramach zadania pn.:</w:t>
      </w:r>
      <w:bookmarkStart w:id="0" w:name="_Hlk79786358"/>
      <w:r w:rsidRPr="00A31EA6">
        <w:rPr>
          <w:rFonts w:ascii="Arial" w:hAnsi="Arial" w:cs="Arial"/>
          <w:bCs/>
          <w:sz w:val="20"/>
          <w:szCs w:val="20"/>
        </w:rPr>
        <w:t xml:space="preserve"> </w:t>
      </w:r>
      <w:r w:rsidRPr="00A31EA6">
        <w:rPr>
          <w:rFonts w:ascii="Arial" w:hAnsi="Arial" w:cs="Arial"/>
          <w:sz w:val="20"/>
          <w:szCs w:val="20"/>
        </w:rPr>
        <w:t>„Remont budynku Ośrodka Kultury i Sztuki we Wrocławiu w zakresie montażu instalacji sanitarnych: centralnego ogrzewania, wody, kanalizacji sanitarnych oraz instalacji elektrycznych przy Rynek – Ratusz 25 wraz z</w:t>
      </w:r>
      <w:r w:rsidR="00A31EA6" w:rsidRPr="00A31EA6">
        <w:rPr>
          <w:rFonts w:ascii="Arial" w:hAnsi="Arial" w:cs="Arial"/>
          <w:sz w:val="20"/>
          <w:szCs w:val="20"/>
        </w:rPr>
        <w:t xml:space="preserve"> </w:t>
      </w:r>
      <w:r w:rsidRPr="00A31EA6">
        <w:rPr>
          <w:rFonts w:ascii="Arial" w:hAnsi="Arial" w:cs="Arial"/>
          <w:sz w:val="20"/>
          <w:szCs w:val="20"/>
        </w:rPr>
        <w:t>przebudową pomieszczeń biurowych II piętra na mieszkanie.”</w:t>
      </w:r>
      <w:bookmarkEnd w:id="0"/>
      <w:r w:rsidRPr="00A31EA6">
        <w:rPr>
          <w:rFonts w:ascii="Arial" w:hAnsi="Arial" w:cs="Arial"/>
          <w:sz w:val="20"/>
          <w:szCs w:val="20"/>
        </w:rPr>
        <w:t xml:space="preserve"> (dalej zwanego zamówieniem). Zamawiający zobowiązany jest przetwarzać powierzone dane zgodnie z wymogami określonymi w RODO, jak również zgodnie z innymi przepisami prawa, które mają zastosowanie</w:t>
      </w:r>
      <w:r w:rsidRPr="008406B5">
        <w:rPr>
          <w:rFonts w:ascii="Arial" w:hAnsi="Arial" w:cs="Arial"/>
          <w:sz w:val="20"/>
          <w:szCs w:val="20"/>
        </w:rPr>
        <w:t xml:space="preserve"> do przetwarzania powierzonych danych. Zamawiający zapewnia wdrożenie odpowiednich środków w celu zapewnienia bezpieczeństwa danych. </w:t>
      </w:r>
    </w:p>
    <w:p w14:paraId="39A1CF58" w14:textId="2D69E658" w:rsidR="008406B5" w:rsidRPr="00280B73" w:rsidRDefault="008406B5" w:rsidP="008A69A0">
      <w:pPr>
        <w:pStyle w:val="Akapitzlist1"/>
        <w:spacing w:after="120" w:line="25" w:lineRule="atLeast"/>
        <w:ind w:left="284" w:hanging="284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280B73">
        <w:rPr>
          <w:rFonts w:ascii="Arial" w:hAnsi="Arial" w:cs="Arial"/>
          <w:b/>
          <w:bCs/>
          <w:sz w:val="20"/>
          <w:szCs w:val="20"/>
        </w:rPr>
        <w:t>§2</w:t>
      </w:r>
      <w:r w:rsidR="00280B73" w:rsidRPr="00280B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0B73">
        <w:rPr>
          <w:rFonts w:ascii="Arial" w:hAnsi="Arial" w:cs="Arial"/>
          <w:b/>
          <w:bCs/>
          <w:sz w:val="20"/>
          <w:szCs w:val="20"/>
        </w:rPr>
        <w:t>Zakres i cel przetwarzania danych osobowych</w:t>
      </w:r>
    </w:p>
    <w:p w14:paraId="0F9C346B" w14:textId="77777777" w:rsidR="008406B5" w:rsidRPr="00B3480B" w:rsidRDefault="008406B5" w:rsidP="00280B73">
      <w:pPr>
        <w:pStyle w:val="Akapitzlist1"/>
        <w:numPr>
          <w:ilvl w:val="0"/>
          <w:numId w:val="25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Szczegółowe informacje dotyczące przetwarzania danych, będących przedmiotem Umowy powierzenia przetwarzania danych osobowych:</w:t>
      </w:r>
    </w:p>
    <w:p w14:paraId="72AF2794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 xml:space="preserve">przedmiotem przetwarzania są dane osobowe w postaci imienia i nazwiska, dokumentu potwierdzającego tożsamość, informacji potwierdzających zatrudnienie, dokumentów poświadczających kwalifikacje zawodowe, danych kontaktowych; </w:t>
      </w:r>
    </w:p>
    <w:p w14:paraId="25467E1A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czas trwania przetwarzania: na czas realizacji zamówienia, gwarancji i rękojmi;</w:t>
      </w:r>
    </w:p>
    <w:p w14:paraId="120B9645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dane będą przetwarzane w formie elektronicznej i papierowej;</w:t>
      </w:r>
    </w:p>
    <w:p w14:paraId="19B0E393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celem przetwarzania danych jest identyfikacja pracowników Wykonawcy realizujących zamówienie;</w:t>
      </w:r>
    </w:p>
    <w:p w14:paraId="1A164C0D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 xml:space="preserve">rodzaj przetwarzanych danych: dane zwykłe; </w:t>
      </w:r>
    </w:p>
    <w:p w14:paraId="5F2770D3" w14:textId="77777777" w:rsid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przetwarzanie danych będzie posiadało charakter systematyczny;</w:t>
      </w:r>
    </w:p>
    <w:p w14:paraId="16CA3B5F" w14:textId="0D6E650E" w:rsidR="008406B5" w:rsidRPr="008406B5" w:rsidRDefault="008406B5" w:rsidP="00280B73">
      <w:pPr>
        <w:pStyle w:val="Akapitzlist1"/>
        <w:numPr>
          <w:ilvl w:val="0"/>
          <w:numId w:val="26"/>
        </w:numPr>
        <w:tabs>
          <w:tab w:val="clear" w:pos="0"/>
        </w:tabs>
        <w:spacing w:before="13"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06B5">
        <w:rPr>
          <w:rFonts w:ascii="Arial" w:hAnsi="Arial" w:cs="Arial"/>
          <w:sz w:val="20"/>
          <w:szCs w:val="20"/>
        </w:rPr>
        <w:t>kategorie osób, których dane dotyczą: pracownicy Wykonawcy.</w:t>
      </w:r>
    </w:p>
    <w:p w14:paraId="49F174F9" w14:textId="19265A14" w:rsidR="008406B5" w:rsidRPr="008406B5" w:rsidRDefault="008406B5" w:rsidP="00280B73">
      <w:pPr>
        <w:pStyle w:val="Akapitzlist1"/>
        <w:numPr>
          <w:ilvl w:val="0"/>
          <w:numId w:val="25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Zamawiający będzie przetwarza</w:t>
      </w:r>
      <w:r>
        <w:rPr>
          <w:rFonts w:ascii="Arial" w:hAnsi="Arial" w:cs="Arial"/>
          <w:sz w:val="20"/>
          <w:szCs w:val="20"/>
        </w:rPr>
        <w:t xml:space="preserve">ł </w:t>
      </w:r>
      <w:r w:rsidRPr="008406B5">
        <w:rPr>
          <w:rFonts w:ascii="Arial" w:hAnsi="Arial" w:cs="Arial"/>
          <w:sz w:val="20"/>
          <w:szCs w:val="20"/>
        </w:rPr>
        <w:t>powierzone dane wyłącznie w celu realizacji zamówienia.</w:t>
      </w:r>
    </w:p>
    <w:p w14:paraId="4E1A8E76" w14:textId="77777777" w:rsidR="00284EFA" w:rsidRDefault="00284EFA">
      <w:pPr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DE7B2B5" w14:textId="15613AD4" w:rsidR="008406B5" w:rsidRPr="008A69A0" w:rsidRDefault="008406B5" w:rsidP="008A69A0">
      <w:pPr>
        <w:pStyle w:val="Nagwek1"/>
        <w:spacing w:before="120" w:after="120" w:line="30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A69A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§3</w:t>
      </w:r>
      <w:r w:rsidR="00280B73" w:rsidRPr="008A69A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A69A0">
        <w:rPr>
          <w:rFonts w:ascii="Arial" w:hAnsi="Arial" w:cs="Arial"/>
          <w:b/>
          <w:bCs/>
          <w:color w:val="auto"/>
          <w:sz w:val="20"/>
          <w:szCs w:val="20"/>
        </w:rPr>
        <w:t>Zobowiązania Zamawiającego (Podmiotu Przetwarzającego)</w:t>
      </w:r>
    </w:p>
    <w:p w14:paraId="4CBFB9C5" w14:textId="77777777" w:rsidR="008406B5" w:rsidRPr="00B3480B" w:rsidRDefault="008406B5" w:rsidP="00280B73">
      <w:pPr>
        <w:pStyle w:val="Akapitzlist1"/>
        <w:numPr>
          <w:ilvl w:val="0"/>
          <w:numId w:val="27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Zamawiający zobowiązuje się:</w:t>
      </w:r>
    </w:p>
    <w:p w14:paraId="5198F3B9" w14:textId="77777777" w:rsidR="001921E1" w:rsidRDefault="008406B5" w:rsidP="00280B73">
      <w:pPr>
        <w:pStyle w:val="Akapitzlist1"/>
        <w:numPr>
          <w:ilvl w:val="0"/>
          <w:numId w:val="28"/>
        </w:numPr>
        <w:tabs>
          <w:tab w:val="clear" w:pos="0"/>
        </w:tabs>
        <w:spacing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przetwarzać dane zgodnie z prawem oraz niniejszą Umową powierzenia przetwarzania danych osobowych,</w:t>
      </w:r>
    </w:p>
    <w:p w14:paraId="51E7A7B1" w14:textId="77777777" w:rsidR="001921E1" w:rsidRDefault="008406B5" w:rsidP="00280B73">
      <w:pPr>
        <w:pStyle w:val="Akapitzlist1"/>
        <w:numPr>
          <w:ilvl w:val="0"/>
          <w:numId w:val="28"/>
        </w:numPr>
        <w:tabs>
          <w:tab w:val="clear" w:pos="0"/>
        </w:tabs>
        <w:spacing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1921E1">
        <w:rPr>
          <w:rFonts w:ascii="Arial" w:hAnsi="Arial" w:cs="Arial"/>
          <w:sz w:val="20"/>
          <w:szCs w:val="20"/>
        </w:rPr>
        <w:t>do wdrożenia wszelkich środków technicznych i organizacyjnych, zapewniających bezpieczeństwo powierzonych danych zgodnie z art. 32 RODO,</w:t>
      </w:r>
    </w:p>
    <w:p w14:paraId="543EE9A9" w14:textId="35E99222" w:rsidR="008406B5" w:rsidRPr="001921E1" w:rsidRDefault="008406B5" w:rsidP="00280B73">
      <w:pPr>
        <w:pStyle w:val="Akapitzlist1"/>
        <w:numPr>
          <w:ilvl w:val="0"/>
          <w:numId w:val="28"/>
        </w:numPr>
        <w:tabs>
          <w:tab w:val="clear" w:pos="0"/>
        </w:tabs>
        <w:spacing w:line="25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1921E1">
        <w:rPr>
          <w:rFonts w:ascii="Arial" w:hAnsi="Arial" w:cs="Arial"/>
          <w:sz w:val="20"/>
          <w:szCs w:val="20"/>
        </w:rPr>
        <w:t xml:space="preserve">do poinformowania Wykonawcy w ciągu 48 godzin o błędach lub nieścisłościach w procesie przetwarzania danych lub posiadaniu uzasadnionych powodów by podejrzewać, że doszło do zniszczenia, zmiany, usunięcia, nieuprawnionego ujawnienia lub dostępu do danych osobowych, </w:t>
      </w:r>
    </w:p>
    <w:p w14:paraId="0C96EAE3" w14:textId="77777777" w:rsidR="008406B5" w:rsidRPr="00B3480B" w:rsidRDefault="008406B5" w:rsidP="00280B73">
      <w:pPr>
        <w:pStyle w:val="Akapitzlist1"/>
        <w:numPr>
          <w:ilvl w:val="0"/>
          <w:numId w:val="28"/>
        </w:numPr>
        <w:spacing w:line="25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 xml:space="preserve">do zachowania poufności danych osobowych i sposobu ich zabezpieczenia, </w:t>
      </w:r>
    </w:p>
    <w:p w14:paraId="14BDCEEC" w14:textId="77777777" w:rsidR="008406B5" w:rsidRPr="00B3480B" w:rsidRDefault="008406B5" w:rsidP="00280B73">
      <w:pPr>
        <w:pStyle w:val="Akapitzlist1"/>
        <w:numPr>
          <w:ilvl w:val="0"/>
          <w:numId w:val="28"/>
        </w:numPr>
        <w:spacing w:line="25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do udostępniania Wykonawcy wszelkich informacji potrzebnych do wykazania zgodności z obowiązkami określonymi w art. 28 RODO,</w:t>
      </w:r>
    </w:p>
    <w:p w14:paraId="50B80003" w14:textId="7CCA8E69" w:rsidR="008406B5" w:rsidRPr="00B3480B" w:rsidRDefault="008406B5" w:rsidP="00280B73">
      <w:pPr>
        <w:pStyle w:val="Akapitzlist1"/>
        <w:numPr>
          <w:ilvl w:val="0"/>
          <w:numId w:val="28"/>
        </w:numPr>
        <w:spacing w:line="25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pomagania Wykonawcy poprzez zastosowanie odpowiednich środków technicznych</w:t>
      </w:r>
      <w:r w:rsidR="00832918">
        <w:rPr>
          <w:rFonts w:ascii="Arial" w:hAnsi="Arial" w:cs="Arial"/>
          <w:sz w:val="20"/>
          <w:szCs w:val="20"/>
        </w:rPr>
        <w:t xml:space="preserve"> </w:t>
      </w:r>
      <w:r w:rsidRPr="00B3480B">
        <w:rPr>
          <w:rFonts w:ascii="Arial" w:hAnsi="Arial" w:cs="Arial"/>
          <w:sz w:val="20"/>
          <w:szCs w:val="20"/>
        </w:rPr>
        <w:t>i organizacyjnych, wywiązać się z obowiązku odpowiadania na żądania osoby, której dane dotyczą, w zakresie wykonywania jej praw zgodnie z Rozdziałem III RODO,</w:t>
      </w:r>
    </w:p>
    <w:p w14:paraId="3DE5497C" w14:textId="77777777" w:rsidR="008406B5" w:rsidRPr="00B3480B" w:rsidRDefault="008406B5" w:rsidP="00280B73">
      <w:pPr>
        <w:pStyle w:val="Akapitzlist1"/>
        <w:numPr>
          <w:ilvl w:val="0"/>
          <w:numId w:val="28"/>
        </w:numPr>
        <w:spacing w:line="25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Zamawiający uwzględniając charakter przetwarzania oraz dostępne informacje, pomaga Wykonawcy wywiązać się z obowiązków określonych w art. 32- 36 RODO,</w:t>
      </w:r>
    </w:p>
    <w:p w14:paraId="2040DE16" w14:textId="01C652F3" w:rsidR="008406B5" w:rsidRPr="00B3480B" w:rsidRDefault="008406B5" w:rsidP="00280B73">
      <w:pPr>
        <w:pStyle w:val="Akapitzlist1"/>
        <w:numPr>
          <w:ilvl w:val="0"/>
          <w:numId w:val="28"/>
        </w:numPr>
        <w:tabs>
          <w:tab w:val="clear" w:pos="0"/>
        </w:tabs>
        <w:spacing w:line="25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 xml:space="preserve">do niezwłocznego przekazania przetwarzanych danych osobowych Wykonawcy po zakończeniu realizacji zamówienia oraz usunięcia wszystkich danych i ich kopi w wersji papierowej lub elektronicznej, chyba, że przepisy prawa nakazują dalsze przetwarzanie powierzonych danych. </w:t>
      </w:r>
    </w:p>
    <w:p w14:paraId="1B7E0F6C" w14:textId="77777777" w:rsidR="00832918" w:rsidRDefault="008406B5" w:rsidP="00280B73">
      <w:pPr>
        <w:pStyle w:val="Akapitzlist1"/>
        <w:numPr>
          <w:ilvl w:val="0"/>
          <w:numId w:val="27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Wykonawca upoważnia Zamawiającego do przetwarzania danych osobowych w zakresie i celu określonym w</w:t>
      </w:r>
      <w:r w:rsidR="00832918">
        <w:rPr>
          <w:rFonts w:ascii="Arial" w:hAnsi="Arial" w:cs="Arial"/>
          <w:sz w:val="20"/>
          <w:szCs w:val="20"/>
        </w:rPr>
        <w:t> </w:t>
      </w:r>
      <w:r w:rsidRPr="00B3480B">
        <w:rPr>
          <w:rFonts w:ascii="Arial" w:hAnsi="Arial" w:cs="Arial"/>
          <w:sz w:val="20"/>
          <w:szCs w:val="20"/>
        </w:rPr>
        <w:t xml:space="preserve">Umowie powierzenia przetwarzania danych osobowych. Zamawiający posiada prawo do udzielenia dalszych upoważnień do przetwarzania danych osobom współpracującym z Zamawiającym na podstawie umowy o pracę lub umowy cywilnoprawnej. </w:t>
      </w:r>
    </w:p>
    <w:p w14:paraId="233E895A" w14:textId="77777777" w:rsidR="00832918" w:rsidRDefault="008406B5" w:rsidP="00280B73">
      <w:pPr>
        <w:pStyle w:val="Akapitzlist1"/>
        <w:numPr>
          <w:ilvl w:val="0"/>
          <w:numId w:val="27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918">
        <w:rPr>
          <w:rFonts w:ascii="Arial" w:hAnsi="Arial" w:cs="Arial"/>
          <w:sz w:val="20"/>
          <w:szCs w:val="20"/>
        </w:rPr>
        <w:t xml:space="preserve">Zamawiający zobowiązuje się do zachowania poufności wszelkich danych, informacji, materiałów i danych osobowych otrzymanych od Wykonawcy i osób z nim współpracujących, uzyskanych niezależnie w jakich sposób zostały one przekazane. </w:t>
      </w:r>
    </w:p>
    <w:p w14:paraId="1E552C2E" w14:textId="312803B5" w:rsidR="008406B5" w:rsidRPr="00832918" w:rsidRDefault="008406B5" w:rsidP="00280B73">
      <w:pPr>
        <w:pStyle w:val="Akapitzlist1"/>
        <w:numPr>
          <w:ilvl w:val="0"/>
          <w:numId w:val="27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918">
        <w:rPr>
          <w:rFonts w:ascii="Arial" w:hAnsi="Arial" w:cs="Arial"/>
          <w:sz w:val="20"/>
          <w:szCs w:val="20"/>
        </w:rPr>
        <w:t xml:space="preserve">Zamawiający oświadcza, że pozyskane dane nie będą ujawniane, udostępniane i wykorzystywane bez pisemnej zgodny Wykonawcy w innych celach niż wykonywanie zamówienia. </w:t>
      </w:r>
    </w:p>
    <w:p w14:paraId="6431382A" w14:textId="4C2C2022" w:rsidR="008406B5" w:rsidRPr="008A69A0" w:rsidRDefault="008406B5" w:rsidP="008A69A0">
      <w:pPr>
        <w:pStyle w:val="Nagwek1"/>
        <w:spacing w:before="120" w:after="120" w:line="30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A69A0">
        <w:rPr>
          <w:rFonts w:ascii="Arial" w:hAnsi="Arial" w:cs="Arial"/>
          <w:b/>
          <w:bCs/>
          <w:color w:val="auto"/>
          <w:sz w:val="20"/>
          <w:szCs w:val="20"/>
        </w:rPr>
        <w:t>§4</w:t>
      </w:r>
      <w:r w:rsidR="00280B73" w:rsidRPr="008A69A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A69A0">
        <w:rPr>
          <w:rFonts w:ascii="Arial" w:hAnsi="Arial" w:cs="Arial"/>
          <w:b/>
          <w:bCs/>
          <w:color w:val="auto"/>
          <w:sz w:val="20"/>
          <w:szCs w:val="20"/>
        </w:rPr>
        <w:t>Dalsze powierzenie danych</w:t>
      </w:r>
    </w:p>
    <w:p w14:paraId="02B47C1C" w14:textId="77777777" w:rsidR="00A31EA6" w:rsidRDefault="008406B5" w:rsidP="006C09F0">
      <w:pPr>
        <w:pStyle w:val="Akapitzlist1"/>
        <w:numPr>
          <w:ilvl w:val="0"/>
          <w:numId w:val="29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Zamawiający posiada możliwość powierzenia lub przekazania danych osobowych do dalszego przetwarzania innemu podmiotowi jedynie w celu realizacji zamówienia.</w:t>
      </w:r>
    </w:p>
    <w:p w14:paraId="11775A25" w14:textId="01D5D0B6" w:rsidR="008406B5" w:rsidRPr="00A31EA6" w:rsidRDefault="008406B5" w:rsidP="00280B73">
      <w:pPr>
        <w:pStyle w:val="Akapitzlist1"/>
        <w:numPr>
          <w:ilvl w:val="0"/>
          <w:numId w:val="29"/>
        </w:numPr>
        <w:tabs>
          <w:tab w:val="clear" w:pos="0"/>
        </w:tabs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Podmiot ten ma obowiązek spełnić te same gwarancje, które zostały nałożone na Zamawiającego.</w:t>
      </w:r>
    </w:p>
    <w:p w14:paraId="21F5447B" w14:textId="6900BA66" w:rsidR="008406B5" w:rsidRPr="008A69A0" w:rsidRDefault="008406B5" w:rsidP="008A69A0">
      <w:pPr>
        <w:pStyle w:val="Nagwek1"/>
        <w:spacing w:before="120" w:after="120" w:line="30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A69A0">
        <w:rPr>
          <w:rFonts w:ascii="Arial" w:hAnsi="Arial" w:cs="Arial"/>
          <w:b/>
          <w:bCs/>
          <w:color w:val="auto"/>
          <w:sz w:val="20"/>
          <w:szCs w:val="20"/>
        </w:rPr>
        <w:t>§5</w:t>
      </w:r>
      <w:r w:rsidR="00280B73" w:rsidRPr="008A69A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A69A0">
        <w:rPr>
          <w:rFonts w:ascii="Arial" w:hAnsi="Arial" w:cs="Arial"/>
          <w:b/>
          <w:bCs/>
          <w:color w:val="auto"/>
          <w:sz w:val="20"/>
          <w:szCs w:val="20"/>
        </w:rPr>
        <w:t>Prawo do przeprowadzenia kontroli</w:t>
      </w:r>
    </w:p>
    <w:p w14:paraId="3DF53E57" w14:textId="54DF3A46" w:rsidR="00A31EA6" w:rsidRDefault="008406B5" w:rsidP="00280B73">
      <w:pPr>
        <w:pStyle w:val="Akapitzlist1"/>
        <w:numPr>
          <w:ilvl w:val="0"/>
          <w:numId w:val="30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Wykonawca ma prawo do przeprowadzenia kontroli środków i zasobów stosowanych przez Zamawiającego, w</w:t>
      </w:r>
      <w:r w:rsidR="00A31EA6">
        <w:rPr>
          <w:rFonts w:ascii="Arial" w:hAnsi="Arial" w:cs="Arial"/>
          <w:sz w:val="20"/>
          <w:szCs w:val="20"/>
        </w:rPr>
        <w:t> </w:t>
      </w:r>
      <w:r w:rsidRPr="00B3480B">
        <w:rPr>
          <w:rFonts w:ascii="Arial" w:hAnsi="Arial" w:cs="Arial"/>
          <w:sz w:val="20"/>
          <w:szCs w:val="20"/>
        </w:rPr>
        <w:t>zakresie zgodności przetwarzania danych z Umową powierzenia przetwarzania danych</w:t>
      </w:r>
      <w:r w:rsidR="00A31EA6">
        <w:rPr>
          <w:rFonts w:ascii="Arial" w:hAnsi="Arial" w:cs="Arial"/>
          <w:sz w:val="20"/>
          <w:szCs w:val="20"/>
        </w:rPr>
        <w:t xml:space="preserve"> </w:t>
      </w:r>
      <w:r w:rsidRPr="00B3480B">
        <w:rPr>
          <w:rFonts w:ascii="Arial" w:hAnsi="Arial" w:cs="Arial"/>
          <w:sz w:val="20"/>
          <w:szCs w:val="20"/>
        </w:rPr>
        <w:t>i przepisami prawa.</w:t>
      </w:r>
    </w:p>
    <w:p w14:paraId="2777792B" w14:textId="77777777" w:rsidR="00A31EA6" w:rsidRDefault="008406B5" w:rsidP="00280B73">
      <w:pPr>
        <w:pStyle w:val="Akapitzlist1"/>
        <w:numPr>
          <w:ilvl w:val="0"/>
          <w:numId w:val="30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Wykonawca wykonuje kontrolę po uprzednim poinformowaniu Zamawiającego, co najmniej 72 godziny przed rozpoczęciem. Jeżeli zdaniem Zamawiającego zalecenia wystosowane przez Wykonawcę naruszają przepisy o</w:t>
      </w:r>
      <w:r w:rsidR="00A31EA6">
        <w:rPr>
          <w:rFonts w:ascii="Arial" w:hAnsi="Arial" w:cs="Arial"/>
          <w:sz w:val="20"/>
          <w:szCs w:val="20"/>
        </w:rPr>
        <w:t> </w:t>
      </w:r>
      <w:r w:rsidRPr="00A31EA6">
        <w:rPr>
          <w:rFonts w:ascii="Arial" w:hAnsi="Arial" w:cs="Arial"/>
          <w:sz w:val="20"/>
          <w:szCs w:val="20"/>
        </w:rPr>
        <w:t xml:space="preserve">ochronie danych osobowych, to Zamawiający niezwłocznie informuje o tym Wykonawcę. </w:t>
      </w:r>
    </w:p>
    <w:p w14:paraId="49478E9A" w14:textId="221EFBE5" w:rsidR="00A31EA6" w:rsidRDefault="008406B5" w:rsidP="00280B73">
      <w:pPr>
        <w:pStyle w:val="Akapitzlist1"/>
        <w:numPr>
          <w:ilvl w:val="0"/>
          <w:numId w:val="30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Ze strony Zmawiającego osobą do kontaktu w sprawie realizacji Umowy powierzenia przetwarzania danych osobowych jest:</w:t>
      </w:r>
      <w:r w:rsidR="00A31EA6">
        <w:rPr>
          <w:rFonts w:ascii="Arial" w:hAnsi="Arial" w:cs="Arial"/>
          <w:sz w:val="20"/>
          <w:szCs w:val="20"/>
        </w:rPr>
        <w:t xml:space="preserve"> Tat</w:t>
      </w:r>
      <w:r w:rsidR="006C09F0">
        <w:rPr>
          <w:rFonts w:ascii="Arial" w:hAnsi="Arial" w:cs="Arial"/>
          <w:sz w:val="20"/>
          <w:szCs w:val="20"/>
        </w:rPr>
        <w:t>j</w:t>
      </w:r>
      <w:r w:rsidR="00A31EA6">
        <w:rPr>
          <w:rFonts w:ascii="Arial" w:hAnsi="Arial" w:cs="Arial"/>
          <w:sz w:val="20"/>
          <w:szCs w:val="20"/>
        </w:rPr>
        <w:t>ana Perelska-Gajewczyk.</w:t>
      </w:r>
    </w:p>
    <w:p w14:paraId="018608E6" w14:textId="77777777" w:rsidR="00A31EA6" w:rsidRDefault="008406B5" w:rsidP="00280B73">
      <w:pPr>
        <w:pStyle w:val="Akapitzlist1"/>
        <w:numPr>
          <w:ilvl w:val="0"/>
          <w:numId w:val="30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Ze strony Wykonawcy osobą do kontaktu w sprawie realizacji Umowy powierzenia przetwarzania danych osobowych jest:</w:t>
      </w:r>
      <w:r w:rsidR="00A31EA6">
        <w:rPr>
          <w:rFonts w:ascii="Arial" w:hAnsi="Arial" w:cs="Arial"/>
          <w:sz w:val="20"/>
          <w:szCs w:val="20"/>
        </w:rPr>
        <w:t xml:space="preserve"> ………………………………….</w:t>
      </w:r>
      <w:r w:rsidRPr="00A31EA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2B74A13" w14:textId="11A118A4" w:rsidR="00280B73" w:rsidRDefault="008406B5" w:rsidP="006C09F0">
      <w:pPr>
        <w:pStyle w:val="Akapitzlist1"/>
        <w:numPr>
          <w:ilvl w:val="0"/>
          <w:numId w:val="30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Zmiana danych dotyczących osób do kontaktu nie jest traktowana jako zmiana Umowy powierzenia przetwarzania danych osobowych.</w:t>
      </w:r>
    </w:p>
    <w:p w14:paraId="15C715EE" w14:textId="2EDBC7CF" w:rsidR="008406B5" w:rsidRPr="00280B73" w:rsidRDefault="00280B73" w:rsidP="00280B73">
      <w:pPr>
        <w:rPr>
          <w:rFonts w:ascii="Arial" w:eastAsia="SimSu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9449F4" w14:textId="37DAFBC6" w:rsidR="006C09F0" w:rsidRPr="00F43280" w:rsidRDefault="006C09F0" w:rsidP="006C09F0">
      <w:pPr>
        <w:pStyle w:val="Nagwek1"/>
        <w:spacing w:before="120" w:after="120" w:line="30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4328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</w:t>
      </w:r>
      <w:r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F4328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>Czas trwania i wypowiedzenie Umowy</w:t>
      </w:r>
    </w:p>
    <w:p w14:paraId="020794C5" w14:textId="77777777" w:rsidR="006C09F0" w:rsidRDefault="006C09F0" w:rsidP="006C09F0">
      <w:pPr>
        <w:pStyle w:val="Akapitzlist1"/>
        <w:numPr>
          <w:ilvl w:val="0"/>
          <w:numId w:val="37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09F0">
        <w:rPr>
          <w:rFonts w:ascii="Arial" w:hAnsi="Arial" w:cs="Arial"/>
          <w:sz w:val="20"/>
          <w:szCs w:val="20"/>
        </w:rPr>
        <w:t>Umowa zostaje zawarta na czas obowiązywania Umowy głównej. W celu uniknięcia wątpliwości, rozwiązanie Umowy głównej skutkuje rozwiązaniem niniejszej Umowy.</w:t>
      </w:r>
    </w:p>
    <w:p w14:paraId="41237030" w14:textId="5212F066" w:rsidR="006C09F0" w:rsidRDefault="006C09F0" w:rsidP="006C09F0">
      <w:pPr>
        <w:pStyle w:val="Akapitzlist1"/>
        <w:numPr>
          <w:ilvl w:val="0"/>
          <w:numId w:val="37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09F0">
        <w:rPr>
          <w:rFonts w:ascii="Arial" w:hAnsi="Arial" w:cs="Arial"/>
          <w:sz w:val="20"/>
          <w:szCs w:val="20"/>
        </w:rPr>
        <w:t>Strony postanawiają, iż po zakończeniu przetwarzania danych Podmiot powierzający zobowiązany jest do niezwłocznego usunięcia powierzonych mu danych (i wszelkich ich istniejących kopii) lub zwrotu Administratorowi – w zależności od jego decyzji, o ile nie następuje konieczność dalszego przetwarzania danych wynikająca z</w:t>
      </w:r>
      <w:r w:rsidR="00415336">
        <w:rPr>
          <w:rFonts w:ascii="Arial" w:hAnsi="Arial" w:cs="Arial"/>
          <w:sz w:val="20"/>
          <w:szCs w:val="20"/>
        </w:rPr>
        <w:t> </w:t>
      </w:r>
      <w:r w:rsidRPr="006C09F0">
        <w:rPr>
          <w:rFonts w:ascii="Arial" w:hAnsi="Arial" w:cs="Arial"/>
          <w:sz w:val="20"/>
          <w:szCs w:val="20"/>
        </w:rPr>
        <w:t>przepisów odrębnych.</w:t>
      </w:r>
    </w:p>
    <w:p w14:paraId="771EE730" w14:textId="77777777" w:rsidR="006C09F0" w:rsidRDefault="006C09F0" w:rsidP="006C09F0">
      <w:pPr>
        <w:pStyle w:val="Akapitzlist1"/>
        <w:numPr>
          <w:ilvl w:val="0"/>
          <w:numId w:val="37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09F0">
        <w:rPr>
          <w:rFonts w:ascii="Arial" w:hAnsi="Arial" w:cs="Arial"/>
          <w:sz w:val="20"/>
          <w:szCs w:val="20"/>
        </w:rPr>
        <w:t>Administrator jest uprawniony do rozwiązania Umowy bez wypowiedzenia, jeżeli Podmiot przetwarzający nie podjął środków zabezpieczających powierzone dane lub nie stosował się do wymogów przewidzianych w Rozporządzeniu.</w:t>
      </w:r>
    </w:p>
    <w:p w14:paraId="71A5E045" w14:textId="5D71F05C" w:rsidR="006C09F0" w:rsidRPr="006C09F0" w:rsidRDefault="006C09F0" w:rsidP="006C09F0">
      <w:pPr>
        <w:pStyle w:val="Akapitzlist1"/>
        <w:numPr>
          <w:ilvl w:val="0"/>
          <w:numId w:val="37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6C09F0">
        <w:rPr>
          <w:rFonts w:ascii="Arial" w:hAnsi="Arial" w:cs="Arial"/>
          <w:sz w:val="20"/>
          <w:szCs w:val="20"/>
        </w:rPr>
        <w:t>Każdej ze Stron przysługuje prawo rozwiązania niniejszej Umowy w trybie natychmiastowym, w przypadku naruszenia postanowień niniejszej Umowy przez drugą Stronę Umowy.</w:t>
      </w:r>
    </w:p>
    <w:p w14:paraId="7A927432" w14:textId="3130432C" w:rsidR="008406B5" w:rsidRPr="00F43280" w:rsidRDefault="008406B5" w:rsidP="008A69A0">
      <w:pPr>
        <w:pStyle w:val="Nagwek1"/>
        <w:spacing w:before="120" w:after="120" w:line="30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43280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C09F0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280B73" w:rsidRPr="00F4328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43280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750E9D7A" w14:textId="77777777" w:rsidR="00A31EA6" w:rsidRDefault="008406B5" w:rsidP="00280B73">
      <w:pPr>
        <w:pStyle w:val="Akapitzlist1"/>
        <w:numPr>
          <w:ilvl w:val="0"/>
          <w:numId w:val="31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480B">
        <w:rPr>
          <w:rFonts w:ascii="Arial" w:hAnsi="Arial" w:cs="Arial"/>
          <w:sz w:val="20"/>
          <w:szCs w:val="20"/>
        </w:rPr>
        <w:t>Wszelkie zmiany Umowy powierzenia przetwarzania danych osobowych wymagają zachowania formy pisemnej pod rygorem nieważności.</w:t>
      </w:r>
    </w:p>
    <w:p w14:paraId="7AF1F9CF" w14:textId="77777777" w:rsidR="00A31EA6" w:rsidRDefault="008406B5" w:rsidP="00280B73">
      <w:pPr>
        <w:pStyle w:val="Akapitzlist1"/>
        <w:numPr>
          <w:ilvl w:val="0"/>
          <w:numId w:val="31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W sprawach nieuregulowanych zastosowanie będą miały przepisy Kodeksu Cywilnego i Rozporządzenia Parlamentu Europejskiego i Rady (UE)</w:t>
      </w:r>
      <w:r w:rsidRPr="00A31EA6">
        <w:rPr>
          <w:rFonts w:ascii="Arial" w:eastAsia="Times New Roman" w:hAnsi="Arial" w:cs="Arial"/>
          <w:sz w:val="20"/>
          <w:szCs w:val="20"/>
        </w:rPr>
        <w:t xml:space="preserve"> 2016/679 z dnia 27 kwietnia 2016 r. w sprawie ochrony osób fizycznych w</w:t>
      </w:r>
      <w:r w:rsidR="00A31EA6">
        <w:rPr>
          <w:rFonts w:ascii="Arial" w:eastAsia="Times New Roman" w:hAnsi="Arial" w:cs="Arial"/>
          <w:sz w:val="20"/>
          <w:szCs w:val="20"/>
        </w:rPr>
        <w:t> </w:t>
      </w:r>
      <w:r w:rsidRPr="00A31EA6">
        <w:rPr>
          <w:rFonts w:ascii="Arial" w:eastAsia="Times New Roman" w:hAnsi="Arial" w:cs="Arial"/>
          <w:sz w:val="20"/>
          <w:szCs w:val="20"/>
        </w:rPr>
        <w:t>związku z przetwarzaniem danych osobowych i w sprawie swobodnego przepływu takich danych oraz uchylenia dyrektywy 95/46/WE (ogólne rozporządzenie o ochronie danych).</w:t>
      </w:r>
    </w:p>
    <w:p w14:paraId="3A4EE705" w14:textId="77777777" w:rsidR="00A31EA6" w:rsidRDefault="008406B5" w:rsidP="00280B73">
      <w:pPr>
        <w:pStyle w:val="Akapitzlist1"/>
        <w:numPr>
          <w:ilvl w:val="0"/>
          <w:numId w:val="31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Sądem właściwym do rozstrzygania sporów powstałych w związku z realizacją niniejszej Umowy powierzenia przetwarzania danych osobowych jest sąd właściwy dla siedziby Zamawiającego.</w:t>
      </w:r>
    </w:p>
    <w:p w14:paraId="49C0CFED" w14:textId="7798209C" w:rsidR="008406B5" w:rsidRDefault="008406B5" w:rsidP="00280B73">
      <w:pPr>
        <w:pStyle w:val="Akapitzlist1"/>
        <w:numPr>
          <w:ilvl w:val="0"/>
          <w:numId w:val="31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1EA6">
        <w:rPr>
          <w:rFonts w:ascii="Arial" w:hAnsi="Arial" w:cs="Arial"/>
          <w:sz w:val="20"/>
          <w:szCs w:val="20"/>
        </w:rPr>
        <w:t>Umowa powierzenia przetwarzania danych osobowych została sporządzone w dwóch jednobrzmiących egzemplarzach, po jednej dla każdej ze Stron.</w:t>
      </w:r>
    </w:p>
    <w:p w14:paraId="705809EB" w14:textId="67CA0E14" w:rsidR="006C09F0" w:rsidRPr="00A31EA6" w:rsidRDefault="006C09F0" w:rsidP="00280B73">
      <w:pPr>
        <w:pStyle w:val="Akapitzlist1"/>
        <w:numPr>
          <w:ilvl w:val="0"/>
          <w:numId w:val="31"/>
        </w:numPr>
        <w:spacing w:line="25" w:lineRule="atLeas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wchodzi w życie z dniem jej podpisania przez strony.</w:t>
      </w:r>
    </w:p>
    <w:p w14:paraId="04F59237" w14:textId="77777777" w:rsidR="008406B5" w:rsidRDefault="008406B5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6340A772" w14:textId="77777777" w:rsidR="00A31EA6" w:rsidRDefault="00A31EA6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6D694B7D" w14:textId="77777777" w:rsidR="00280B73" w:rsidRDefault="00280B73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44C2E76B" w14:textId="77777777" w:rsidR="00280B73" w:rsidRDefault="00280B73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2B641FEC" w14:textId="77777777" w:rsidR="00A31EA6" w:rsidRPr="00B3480B" w:rsidRDefault="00A31EA6" w:rsidP="00280B73">
      <w:pPr>
        <w:spacing w:line="25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1EA6" w14:paraId="5BB1056B" w14:textId="77777777" w:rsidTr="00A31EA6">
        <w:trPr>
          <w:jc w:val="center"/>
        </w:trPr>
        <w:tc>
          <w:tcPr>
            <w:tcW w:w="5228" w:type="dxa"/>
            <w:vAlign w:val="center"/>
          </w:tcPr>
          <w:p w14:paraId="1339F431" w14:textId="3DD40666" w:rsidR="00A31EA6" w:rsidRDefault="00A31EA6" w:rsidP="00280B73">
            <w:pPr>
              <w:spacing w:line="2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80B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  <w:tc>
          <w:tcPr>
            <w:tcW w:w="5228" w:type="dxa"/>
            <w:vAlign w:val="center"/>
          </w:tcPr>
          <w:p w14:paraId="3159C395" w14:textId="0A065EC2" w:rsidR="00A31EA6" w:rsidRDefault="00A31EA6" w:rsidP="00280B73">
            <w:pPr>
              <w:spacing w:line="2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80B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</w:tr>
    </w:tbl>
    <w:p w14:paraId="3A883640" w14:textId="797E4E4F" w:rsidR="00706E38" w:rsidRPr="008406B5" w:rsidRDefault="00706E38" w:rsidP="00280B73">
      <w:pPr>
        <w:spacing w:line="25" w:lineRule="atLeast"/>
        <w:jc w:val="both"/>
      </w:pPr>
    </w:p>
    <w:sectPr w:rsidR="00706E38" w:rsidRPr="008406B5" w:rsidSect="00C8672F">
      <w:footerReference w:type="default" r:id="rId8"/>
      <w:endnotePr>
        <w:numFmt w:val="decimal"/>
      </w:endnotePr>
      <w:pgSz w:w="11906" w:h="16838"/>
      <w:pgMar w:top="720" w:right="720" w:bottom="720" w:left="720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3F26" w14:textId="77777777" w:rsidR="00194ADF" w:rsidRDefault="00194ADF" w:rsidP="0038231F">
      <w:pPr>
        <w:spacing w:after="0" w:line="240" w:lineRule="auto"/>
      </w:pPr>
      <w:r>
        <w:separator/>
      </w:r>
    </w:p>
  </w:endnote>
  <w:endnote w:type="continuationSeparator" w:id="0">
    <w:p w14:paraId="18F79FAD" w14:textId="77777777" w:rsidR="00194ADF" w:rsidRDefault="00194A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2464" w14:textId="245FF96D" w:rsidR="00C8672F" w:rsidRPr="00C8672F" w:rsidRDefault="00C8672F" w:rsidP="00C8672F">
    <w:pPr>
      <w:pStyle w:val="Stopka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F222C9">
      <w:rPr>
        <w:rFonts w:ascii="Arial" w:hAnsi="Arial" w:cs="Arial"/>
        <w:sz w:val="16"/>
        <w:szCs w:val="16"/>
      </w:rPr>
      <w:t xml:space="preserve">Strona </w:t>
    </w:r>
    <w:r w:rsidRPr="00F222C9">
      <w:rPr>
        <w:rFonts w:ascii="Arial" w:hAnsi="Arial" w:cs="Arial"/>
        <w:b/>
        <w:bCs/>
        <w:sz w:val="16"/>
        <w:szCs w:val="16"/>
      </w:rPr>
      <w:fldChar w:fldCharType="begin"/>
    </w:r>
    <w:r w:rsidRPr="00F222C9">
      <w:rPr>
        <w:rFonts w:ascii="Arial" w:hAnsi="Arial" w:cs="Arial"/>
        <w:b/>
        <w:bCs/>
        <w:sz w:val="16"/>
        <w:szCs w:val="16"/>
      </w:rPr>
      <w:instrText>PAGE</w:instrText>
    </w:r>
    <w:r w:rsidRPr="00F222C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F222C9">
      <w:rPr>
        <w:rFonts w:ascii="Arial" w:hAnsi="Arial" w:cs="Arial"/>
        <w:b/>
        <w:bCs/>
        <w:sz w:val="16"/>
        <w:szCs w:val="16"/>
      </w:rPr>
      <w:fldChar w:fldCharType="end"/>
    </w:r>
    <w:r w:rsidRPr="00F222C9">
      <w:rPr>
        <w:rFonts w:ascii="Arial" w:hAnsi="Arial" w:cs="Arial"/>
        <w:sz w:val="16"/>
        <w:szCs w:val="16"/>
      </w:rPr>
      <w:t xml:space="preserve"> z </w:t>
    </w:r>
    <w:r w:rsidRPr="00F222C9">
      <w:rPr>
        <w:rFonts w:ascii="Arial" w:hAnsi="Arial" w:cs="Arial"/>
        <w:b/>
        <w:bCs/>
        <w:sz w:val="16"/>
        <w:szCs w:val="16"/>
      </w:rPr>
      <w:fldChar w:fldCharType="begin"/>
    </w:r>
    <w:r w:rsidRPr="00F222C9">
      <w:rPr>
        <w:rFonts w:ascii="Arial" w:hAnsi="Arial" w:cs="Arial"/>
        <w:b/>
        <w:bCs/>
        <w:sz w:val="16"/>
        <w:szCs w:val="16"/>
      </w:rPr>
      <w:instrText>NUMPAGES</w:instrText>
    </w:r>
    <w:r w:rsidRPr="00F222C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F222C9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B4BB" w14:textId="77777777" w:rsidR="00194ADF" w:rsidRDefault="00194ADF" w:rsidP="0038231F">
      <w:pPr>
        <w:spacing w:after="0" w:line="240" w:lineRule="auto"/>
      </w:pPr>
      <w:r>
        <w:separator/>
      </w:r>
    </w:p>
  </w:footnote>
  <w:footnote w:type="continuationSeparator" w:id="0">
    <w:p w14:paraId="658BBB99" w14:textId="77777777" w:rsidR="00194ADF" w:rsidRDefault="00194A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666DA"/>
    <w:multiLevelType w:val="hybridMultilevel"/>
    <w:tmpl w:val="1B04BBBE"/>
    <w:lvl w:ilvl="0" w:tplc="C178D0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A37C5"/>
    <w:multiLevelType w:val="hybridMultilevel"/>
    <w:tmpl w:val="6582CC5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2905AEC"/>
    <w:multiLevelType w:val="hybridMultilevel"/>
    <w:tmpl w:val="21DAEA1A"/>
    <w:lvl w:ilvl="0" w:tplc="52AE59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75F05"/>
    <w:multiLevelType w:val="hybridMultilevel"/>
    <w:tmpl w:val="210A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61F43"/>
    <w:multiLevelType w:val="hybridMultilevel"/>
    <w:tmpl w:val="FC9694AC"/>
    <w:lvl w:ilvl="0" w:tplc="0415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1F54035A"/>
    <w:multiLevelType w:val="hybridMultilevel"/>
    <w:tmpl w:val="90B03654"/>
    <w:lvl w:ilvl="0" w:tplc="8F146A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D5C29"/>
    <w:multiLevelType w:val="hybridMultilevel"/>
    <w:tmpl w:val="AED8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4607A"/>
    <w:multiLevelType w:val="hybridMultilevel"/>
    <w:tmpl w:val="D94CB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319B2"/>
    <w:multiLevelType w:val="hybridMultilevel"/>
    <w:tmpl w:val="952C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80C5B"/>
    <w:multiLevelType w:val="hybridMultilevel"/>
    <w:tmpl w:val="09461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56AD"/>
    <w:multiLevelType w:val="hybridMultilevel"/>
    <w:tmpl w:val="3D44CAA2"/>
    <w:lvl w:ilvl="0" w:tplc="490A9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26280"/>
    <w:multiLevelType w:val="hybridMultilevel"/>
    <w:tmpl w:val="48A2DD38"/>
    <w:lvl w:ilvl="0" w:tplc="30EE84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09E5"/>
    <w:multiLevelType w:val="hybridMultilevel"/>
    <w:tmpl w:val="3BAEF048"/>
    <w:lvl w:ilvl="0" w:tplc="C178D0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90DA7"/>
    <w:multiLevelType w:val="hybridMultilevel"/>
    <w:tmpl w:val="78C2245C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E077E"/>
    <w:multiLevelType w:val="hybridMultilevel"/>
    <w:tmpl w:val="659202C2"/>
    <w:lvl w:ilvl="0" w:tplc="30EE84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F2ADB"/>
    <w:multiLevelType w:val="hybridMultilevel"/>
    <w:tmpl w:val="98EE53C8"/>
    <w:lvl w:ilvl="0" w:tplc="30EE84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47D44"/>
    <w:multiLevelType w:val="hybridMultilevel"/>
    <w:tmpl w:val="10EC7F10"/>
    <w:lvl w:ilvl="0" w:tplc="5DF8831E">
      <w:start w:val="1"/>
      <w:numFmt w:val="decimal"/>
      <w:lvlText w:val="5.2.%1"/>
      <w:lvlJc w:val="left"/>
      <w:pPr>
        <w:ind w:left="123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3" w:hanging="360"/>
      </w:pPr>
    </w:lvl>
    <w:lvl w:ilvl="2" w:tplc="09AEB1C6">
      <w:start w:val="1"/>
      <w:numFmt w:val="decimal"/>
      <w:lvlText w:val="%3)"/>
      <w:lvlJc w:val="left"/>
      <w:pPr>
        <w:ind w:left="2988" w:hanging="495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393" w:hanging="360"/>
      </w:pPr>
    </w:lvl>
    <w:lvl w:ilvl="4" w:tplc="FFFFFFFF" w:tentative="1">
      <w:start w:val="1"/>
      <w:numFmt w:val="lowerLetter"/>
      <w:lvlText w:val="%5."/>
      <w:lvlJc w:val="left"/>
      <w:pPr>
        <w:ind w:left="4113" w:hanging="360"/>
      </w:pPr>
    </w:lvl>
    <w:lvl w:ilvl="5" w:tplc="FFFFFFFF" w:tentative="1">
      <w:start w:val="1"/>
      <w:numFmt w:val="lowerRoman"/>
      <w:lvlText w:val="%6."/>
      <w:lvlJc w:val="right"/>
      <w:pPr>
        <w:ind w:left="4833" w:hanging="180"/>
      </w:pPr>
    </w:lvl>
    <w:lvl w:ilvl="6" w:tplc="FFFFFFFF" w:tentative="1">
      <w:start w:val="1"/>
      <w:numFmt w:val="decimal"/>
      <w:lvlText w:val="%7."/>
      <w:lvlJc w:val="left"/>
      <w:pPr>
        <w:ind w:left="5553" w:hanging="360"/>
      </w:pPr>
    </w:lvl>
    <w:lvl w:ilvl="7" w:tplc="FFFFFFFF" w:tentative="1">
      <w:start w:val="1"/>
      <w:numFmt w:val="lowerLetter"/>
      <w:lvlText w:val="%8."/>
      <w:lvlJc w:val="left"/>
      <w:pPr>
        <w:ind w:left="6273" w:hanging="360"/>
      </w:pPr>
    </w:lvl>
    <w:lvl w:ilvl="8" w:tplc="FFFFFFFF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6675F"/>
    <w:multiLevelType w:val="hybridMultilevel"/>
    <w:tmpl w:val="A594BFCA"/>
    <w:lvl w:ilvl="0" w:tplc="221AC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4916"/>
    <w:multiLevelType w:val="hybridMultilevel"/>
    <w:tmpl w:val="277AD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C6507"/>
    <w:multiLevelType w:val="hybridMultilevel"/>
    <w:tmpl w:val="5F187FC2"/>
    <w:lvl w:ilvl="0" w:tplc="CD526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61C8A"/>
    <w:multiLevelType w:val="hybridMultilevel"/>
    <w:tmpl w:val="03C4C7F0"/>
    <w:lvl w:ilvl="0" w:tplc="30EE84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8733">
    <w:abstractNumId w:val="23"/>
  </w:num>
  <w:num w:numId="2" w16cid:durableId="908423024">
    <w:abstractNumId w:val="8"/>
  </w:num>
  <w:num w:numId="3" w16cid:durableId="932012781">
    <w:abstractNumId w:val="21"/>
  </w:num>
  <w:num w:numId="4" w16cid:durableId="1648585115">
    <w:abstractNumId w:val="32"/>
  </w:num>
  <w:num w:numId="5" w16cid:durableId="1266309496">
    <w:abstractNumId w:val="24"/>
  </w:num>
  <w:num w:numId="6" w16cid:durableId="2104452584">
    <w:abstractNumId w:val="20"/>
  </w:num>
  <w:num w:numId="7" w16cid:durableId="1602447712">
    <w:abstractNumId w:val="9"/>
  </w:num>
  <w:num w:numId="8" w16cid:durableId="1753969706">
    <w:abstractNumId w:val="31"/>
  </w:num>
  <w:num w:numId="9" w16cid:durableId="357583580">
    <w:abstractNumId w:val="15"/>
  </w:num>
  <w:num w:numId="10" w16cid:durableId="368191963">
    <w:abstractNumId w:val="26"/>
  </w:num>
  <w:num w:numId="11" w16cid:durableId="1656370009">
    <w:abstractNumId w:val="10"/>
  </w:num>
  <w:num w:numId="12" w16cid:durableId="562376339">
    <w:abstractNumId w:val="22"/>
  </w:num>
  <w:num w:numId="13" w16cid:durableId="209877693">
    <w:abstractNumId w:val="35"/>
  </w:num>
  <w:num w:numId="14" w16cid:durableId="1749115505">
    <w:abstractNumId w:val="30"/>
  </w:num>
  <w:num w:numId="15" w16cid:durableId="802578538">
    <w:abstractNumId w:val="16"/>
  </w:num>
  <w:num w:numId="16" w16cid:durableId="1339312723">
    <w:abstractNumId w:val="19"/>
  </w:num>
  <w:num w:numId="17" w16cid:durableId="1965498131">
    <w:abstractNumId w:val="28"/>
  </w:num>
  <w:num w:numId="18" w16cid:durableId="64570788">
    <w:abstractNumId w:val="29"/>
  </w:num>
  <w:num w:numId="19" w16cid:durableId="1082221519">
    <w:abstractNumId w:val="25"/>
  </w:num>
  <w:num w:numId="20" w16cid:durableId="1916435363">
    <w:abstractNumId w:val="36"/>
  </w:num>
  <w:num w:numId="21" w16cid:durableId="54280095">
    <w:abstractNumId w:val="33"/>
  </w:num>
  <w:num w:numId="22" w16cid:durableId="465779649">
    <w:abstractNumId w:val="12"/>
  </w:num>
  <w:num w:numId="23" w16cid:durableId="1662417921">
    <w:abstractNumId w:val="27"/>
  </w:num>
  <w:num w:numId="24" w16cid:durableId="530265584">
    <w:abstractNumId w:val="0"/>
  </w:num>
  <w:num w:numId="25" w16cid:durableId="2068339250">
    <w:abstractNumId w:val="1"/>
  </w:num>
  <w:num w:numId="26" w16cid:durableId="2009012719">
    <w:abstractNumId w:val="2"/>
  </w:num>
  <w:num w:numId="27" w16cid:durableId="738136140">
    <w:abstractNumId w:val="3"/>
  </w:num>
  <w:num w:numId="28" w16cid:durableId="1917091310">
    <w:abstractNumId w:val="4"/>
  </w:num>
  <w:num w:numId="29" w16cid:durableId="1853907410">
    <w:abstractNumId w:val="5"/>
  </w:num>
  <w:num w:numId="30" w16cid:durableId="2018386685">
    <w:abstractNumId w:val="6"/>
  </w:num>
  <w:num w:numId="31" w16cid:durableId="1974939942">
    <w:abstractNumId w:val="7"/>
  </w:num>
  <w:num w:numId="32" w16cid:durableId="248119346">
    <w:abstractNumId w:val="13"/>
  </w:num>
  <w:num w:numId="33" w16cid:durableId="2028672068">
    <w:abstractNumId w:val="17"/>
  </w:num>
  <w:num w:numId="34" w16cid:durableId="883176218">
    <w:abstractNumId w:val="14"/>
  </w:num>
  <w:num w:numId="35" w16cid:durableId="1523009753">
    <w:abstractNumId w:val="34"/>
  </w:num>
  <w:num w:numId="36" w16cid:durableId="231820391">
    <w:abstractNumId w:val="18"/>
  </w:num>
  <w:num w:numId="37" w16cid:durableId="1144809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3B63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E7E14"/>
    <w:rsid w:val="001041C7"/>
    <w:rsid w:val="001067FC"/>
    <w:rsid w:val="00113BF9"/>
    <w:rsid w:val="0011408C"/>
    <w:rsid w:val="001542CB"/>
    <w:rsid w:val="001563C8"/>
    <w:rsid w:val="001714D0"/>
    <w:rsid w:val="00177C2A"/>
    <w:rsid w:val="001902D2"/>
    <w:rsid w:val="001921E1"/>
    <w:rsid w:val="00194ADF"/>
    <w:rsid w:val="001C3792"/>
    <w:rsid w:val="001C6945"/>
    <w:rsid w:val="001F027E"/>
    <w:rsid w:val="001F0CE2"/>
    <w:rsid w:val="00200BDD"/>
    <w:rsid w:val="00203A40"/>
    <w:rsid w:val="00214CCD"/>
    <w:rsid w:val="00214E6B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0B73"/>
    <w:rsid w:val="00284EFA"/>
    <w:rsid w:val="00285DA2"/>
    <w:rsid w:val="00290B01"/>
    <w:rsid w:val="00292AA5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37298"/>
    <w:rsid w:val="003411EE"/>
    <w:rsid w:val="00350CD9"/>
    <w:rsid w:val="00351F8A"/>
    <w:rsid w:val="00355720"/>
    <w:rsid w:val="00361C50"/>
    <w:rsid w:val="00364235"/>
    <w:rsid w:val="0038231F"/>
    <w:rsid w:val="00397A20"/>
    <w:rsid w:val="003A3CFC"/>
    <w:rsid w:val="003B2070"/>
    <w:rsid w:val="003B214C"/>
    <w:rsid w:val="003B53A1"/>
    <w:rsid w:val="003B7238"/>
    <w:rsid w:val="003C3B64"/>
    <w:rsid w:val="003D284C"/>
    <w:rsid w:val="003D3E38"/>
    <w:rsid w:val="003F024C"/>
    <w:rsid w:val="003F0768"/>
    <w:rsid w:val="003F2E3D"/>
    <w:rsid w:val="00414AFC"/>
    <w:rsid w:val="00415336"/>
    <w:rsid w:val="00415E57"/>
    <w:rsid w:val="00421562"/>
    <w:rsid w:val="004276AD"/>
    <w:rsid w:val="00430C8E"/>
    <w:rsid w:val="00431182"/>
    <w:rsid w:val="00434CC2"/>
    <w:rsid w:val="004373C1"/>
    <w:rsid w:val="00447EE4"/>
    <w:rsid w:val="00451E5A"/>
    <w:rsid w:val="004609F1"/>
    <w:rsid w:val="004651B5"/>
    <w:rsid w:val="00470AD3"/>
    <w:rsid w:val="004761C6"/>
    <w:rsid w:val="00476E7D"/>
    <w:rsid w:val="00481AB6"/>
    <w:rsid w:val="00482F6E"/>
    <w:rsid w:val="0048350A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097"/>
    <w:rsid w:val="005746EF"/>
    <w:rsid w:val="0059454A"/>
    <w:rsid w:val="005C39CA"/>
    <w:rsid w:val="005D4835"/>
    <w:rsid w:val="005D7EE4"/>
    <w:rsid w:val="005E176A"/>
    <w:rsid w:val="005E7BE1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09F0"/>
    <w:rsid w:val="006C1310"/>
    <w:rsid w:val="006C3B45"/>
    <w:rsid w:val="006F0034"/>
    <w:rsid w:val="006F2927"/>
    <w:rsid w:val="006F3D32"/>
    <w:rsid w:val="006F7BDC"/>
    <w:rsid w:val="00706E38"/>
    <w:rsid w:val="007118F0"/>
    <w:rsid w:val="0072560B"/>
    <w:rsid w:val="007308EE"/>
    <w:rsid w:val="00746532"/>
    <w:rsid w:val="00751725"/>
    <w:rsid w:val="00756C8F"/>
    <w:rsid w:val="007840F2"/>
    <w:rsid w:val="00786494"/>
    <w:rsid w:val="007936D6"/>
    <w:rsid w:val="007961C8"/>
    <w:rsid w:val="007A0E1B"/>
    <w:rsid w:val="007B01C8"/>
    <w:rsid w:val="007C3D44"/>
    <w:rsid w:val="007D5B61"/>
    <w:rsid w:val="007E2F69"/>
    <w:rsid w:val="007F0ACF"/>
    <w:rsid w:val="00804F07"/>
    <w:rsid w:val="008124A1"/>
    <w:rsid w:val="00825A09"/>
    <w:rsid w:val="00830AB1"/>
    <w:rsid w:val="008328AA"/>
    <w:rsid w:val="00832918"/>
    <w:rsid w:val="00833FCD"/>
    <w:rsid w:val="008406B5"/>
    <w:rsid w:val="00842991"/>
    <w:rsid w:val="008757E1"/>
    <w:rsid w:val="00883E7D"/>
    <w:rsid w:val="00892AF5"/>
    <w:rsid w:val="00892E48"/>
    <w:rsid w:val="008A4543"/>
    <w:rsid w:val="008A69A0"/>
    <w:rsid w:val="008B2F45"/>
    <w:rsid w:val="008C5709"/>
    <w:rsid w:val="008C6DF8"/>
    <w:rsid w:val="008D0487"/>
    <w:rsid w:val="008E2697"/>
    <w:rsid w:val="008F3B4E"/>
    <w:rsid w:val="0090168E"/>
    <w:rsid w:val="009024CA"/>
    <w:rsid w:val="0090447B"/>
    <w:rsid w:val="009109BE"/>
    <w:rsid w:val="00911E1A"/>
    <w:rsid w:val="0091264E"/>
    <w:rsid w:val="009203C6"/>
    <w:rsid w:val="009261A4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0BEB"/>
    <w:rsid w:val="00975019"/>
    <w:rsid w:val="00975C49"/>
    <w:rsid w:val="0098254A"/>
    <w:rsid w:val="009C43E2"/>
    <w:rsid w:val="009C7756"/>
    <w:rsid w:val="009D2ACC"/>
    <w:rsid w:val="00A15F7E"/>
    <w:rsid w:val="00A166B0"/>
    <w:rsid w:val="00A22DCF"/>
    <w:rsid w:val="00A2375E"/>
    <w:rsid w:val="00A24C2D"/>
    <w:rsid w:val="00A276E4"/>
    <w:rsid w:val="00A3062E"/>
    <w:rsid w:val="00A31EA6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D4EC0"/>
    <w:rsid w:val="00AE6FF2"/>
    <w:rsid w:val="00AF4093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3551B"/>
    <w:rsid w:val="00B5040B"/>
    <w:rsid w:val="00B8005E"/>
    <w:rsid w:val="00B817C6"/>
    <w:rsid w:val="00B90E42"/>
    <w:rsid w:val="00BB0C3C"/>
    <w:rsid w:val="00BB4893"/>
    <w:rsid w:val="00BC38C7"/>
    <w:rsid w:val="00BC43AD"/>
    <w:rsid w:val="00BC783E"/>
    <w:rsid w:val="00BD5853"/>
    <w:rsid w:val="00BE7370"/>
    <w:rsid w:val="00BF4619"/>
    <w:rsid w:val="00BF6BA8"/>
    <w:rsid w:val="00C00DDD"/>
    <w:rsid w:val="00C014B5"/>
    <w:rsid w:val="00C1286A"/>
    <w:rsid w:val="00C166C4"/>
    <w:rsid w:val="00C32535"/>
    <w:rsid w:val="00C4103F"/>
    <w:rsid w:val="00C57DEB"/>
    <w:rsid w:val="00C81012"/>
    <w:rsid w:val="00C83BED"/>
    <w:rsid w:val="00C85D23"/>
    <w:rsid w:val="00C8672F"/>
    <w:rsid w:val="00C96B7B"/>
    <w:rsid w:val="00CB7698"/>
    <w:rsid w:val="00CC5C97"/>
    <w:rsid w:val="00CD5FC8"/>
    <w:rsid w:val="00CE75CA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2818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1EE3"/>
    <w:rsid w:val="00EE1459"/>
    <w:rsid w:val="00EE1FBF"/>
    <w:rsid w:val="00EF2017"/>
    <w:rsid w:val="00EF74CA"/>
    <w:rsid w:val="00F04280"/>
    <w:rsid w:val="00F122EC"/>
    <w:rsid w:val="00F259C4"/>
    <w:rsid w:val="00F272C2"/>
    <w:rsid w:val="00F365F2"/>
    <w:rsid w:val="00F43280"/>
    <w:rsid w:val="00F43919"/>
    <w:rsid w:val="00F515BD"/>
    <w:rsid w:val="00F70CBC"/>
    <w:rsid w:val="00F76A8D"/>
    <w:rsid w:val="00F94AD6"/>
    <w:rsid w:val="00FA2CE5"/>
    <w:rsid w:val="00FB1A2B"/>
    <w:rsid w:val="00FB6B56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71424C82-DB60-4B13-A28D-6E8AEF2A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reambuła,CW_Lista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1 Znak,Numerowanie Znak,Preambuła Znak,CW_Lista Znak,normalny tekst Znak"/>
    <w:link w:val="Akapitzlist"/>
    <w:qFormat/>
    <w:rsid w:val="00C1286A"/>
  </w:style>
  <w:style w:type="paragraph" w:customStyle="1" w:styleId="norm">
    <w:name w:val="norm"/>
    <w:basedOn w:val="Normalny"/>
    <w:rsid w:val="00C1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ref">
    <w:name w:val="modref"/>
    <w:basedOn w:val="Normalny"/>
    <w:rsid w:val="00C1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intensywne1">
    <w:name w:val="Wyróżnienie intensywne1"/>
    <w:rsid w:val="00970BEB"/>
    <w:rPr>
      <w:rFonts w:ascii="Calibri" w:hAnsi="Calibri"/>
      <w:i w:val="0"/>
      <w:iCs/>
      <w:color w:val="00000A"/>
      <w:sz w:val="20"/>
      <w:u w:val="none" w:color="000000"/>
    </w:rPr>
  </w:style>
  <w:style w:type="paragraph" w:customStyle="1" w:styleId="Akapitzlist1">
    <w:name w:val="Akapit z listą1"/>
    <w:basedOn w:val="Normalny"/>
    <w:rsid w:val="008406B5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customStyle="1" w:styleId="Bezodstpw1">
    <w:name w:val="Bez odstępów1"/>
    <w:rsid w:val="008406B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A3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0B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A6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Umowa_powierzenia_przetwarzania_danych_osobowych_</vt:lpstr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Umowa_powierzenia_przetwarzania_danych_osobowych_</dc:title>
  <dc:subject/>
  <dc:creator>Grzegorz Kurasiewicz</dc:creator>
  <cp:keywords>Załącznik nr 11</cp:keywords>
  <dc:description/>
  <cp:lastModifiedBy>Administracja</cp:lastModifiedBy>
  <cp:revision>11</cp:revision>
  <cp:lastPrinted>2025-05-22T12:23:00Z</cp:lastPrinted>
  <dcterms:created xsi:type="dcterms:W3CDTF">2024-04-15T12:48:00Z</dcterms:created>
  <dcterms:modified xsi:type="dcterms:W3CDTF">2026-05-20T08:33:00Z</dcterms:modified>
</cp:coreProperties>
</file>